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E794F" w14:textId="5FC6ECA6" w:rsidR="009B135D" w:rsidRDefault="009B135D" w:rsidP="009B135D">
      <w:pPr>
        <w:bidi/>
        <w:spacing w:after="0" w:line="240" w:lineRule="auto"/>
        <w:rPr>
          <w:rFonts w:cs="B Titr"/>
          <w:b/>
          <w:bCs/>
          <w:sz w:val="28"/>
          <w:szCs w:val="28"/>
          <w:rtl/>
          <w:lang w:bidi="fa-IR"/>
        </w:rPr>
      </w:pPr>
    </w:p>
    <w:p w14:paraId="2AC57FFB" w14:textId="77777777" w:rsidR="00CA6DAA" w:rsidRPr="00CA6DAA" w:rsidRDefault="00CA6DAA" w:rsidP="00CA6DAA">
      <w:pPr>
        <w:numPr>
          <w:ilvl w:val="0"/>
          <w:numId w:val="1"/>
        </w:numPr>
        <w:bidi/>
        <w:rPr>
          <w:rFonts w:cs="B Nazanin"/>
          <w:b/>
          <w:bCs/>
          <w:kern w:val="2"/>
          <w:lang w:bidi="fa-IR"/>
          <w14:ligatures w14:val="standardContextual"/>
        </w:rPr>
      </w:pPr>
      <w:r w:rsidRPr="00CA6DAA">
        <w:rPr>
          <w:rFonts w:cs="B Nazanin" w:hint="cs"/>
          <w:b/>
          <w:bCs/>
          <w:kern w:val="2"/>
          <w:rtl/>
          <w:lang w:bidi="fa-IR"/>
          <w14:ligatures w14:val="standardContextual"/>
        </w:rPr>
        <w:t>شفاف سازی ظرفیت اساتید در وبگاه دانشکده (تعداد مجاز و تعداد دانشجویان تحت راهنمایی)</w:t>
      </w:r>
    </w:p>
    <w:p w14:paraId="75CB844A" w14:textId="77777777" w:rsidR="00CA6DAA" w:rsidRPr="00CA6DAA" w:rsidRDefault="00CA6DAA" w:rsidP="00CA6DAA">
      <w:pPr>
        <w:bidi/>
        <w:rPr>
          <w:rFonts w:cs="B Nazanin"/>
          <w:kern w:val="2"/>
          <w:lang w:bidi="fa-IR"/>
          <w14:ligatures w14:val="standardContextual"/>
        </w:rPr>
      </w:pPr>
    </w:p>
    <w:tbl>
      <w:tblPr>
        <w:tblStyle w:val="TableGrid"/>
        <w:tblpPr w:leftFromText="180" w:rightFromText="180" w:vertAnchor="page" w:horzAnchor="page" w:tblpX="4190" w:tblpY="2862"/>
        <w:tblW w:w="0" w:type="auto"/>
        <w:tblLook w:val="04A0" w:firstRow="1" w:lastRow="0" w:firstColumn="1" w:lastColumn="0" w:noHBand="0" w:noVBand="1"/>
      </w:tblPr>
      <w:tblGrid>
        <w:gridCol w:w="2526"/>
        <w:gridCol w:w="3158"/>
        <w:gridCol w:w="3158"/>
        <w:gridCol w:w="871"/>
      </w:tblGrid>
      <w:tr w:rsidR="00865F17" w:rsidRPr="00CA6DAA" w14:paraId="60681621" w14:textId="77777777" w:rsidTr="00865F17">
        <w:trPr>
          <w:trHeight w:val="894"/>
        </w:trPr>
        <w:tc>
          <w:tcPr>
            <w:tcW w:w="2526" w:type="dxa"/>
          </w:tcPr>
          <w:p w14:paraId="5C293406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تعداد پایان نامه تحت راهنمایی</w:t>
            </w:r>
          </w:p>
        </w:tc>
        <w:tc>
          <w:tcPr>
            <w:tcW w:w="3158" w:type="dxa"/>
          </w:tcPr>
          <w:p w14:paraId="33BDB52E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ظرفیت مجاز </w:t>
            </w:r>
          </w:p>
        </w:tc>
        <w:tc>
          <w:tcPr>
            <w:tcW w:w="3158" w:type="dxa"/>
          </w:tcPr>
          <w:p w14:paraId="0FDC67E0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نام استاد</w:t>
            </w:r>
          </w:p>
        </w:tc>
        <w:tc>
          <w:tcPr>
            <w:tcW w:w="871" w:type="dxa"/>
          </w:tcPr>
          <w:p w14:paraId="1589BEC4" w14:textId="77777777" w:rsidR="00865F17" w:rsidRPr="00CA6DAA" w:rsidRDefault="00865F17" w:rsidP="00865F17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ردبف</w:t>
            </w:r>
          </w:p>
        </w:tc>
      </w:tr>
      <w:tr w:rsidR="00865F17" w:rsidRPr="00CA6DAA" w14:paraId="6689B345" w14:textId="77777777" w:rsidTr="00865F17">
        <w:trPr>
          <w:trHeight w:val="506"/>
        </w:trPr>
        <w:tc>
          <w:tcPr>
            <w:tcW w:w="2526" w:type="dxa"/>
          </w:tcPr>
          <w:p w14:paraId="1425E148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2 دکترا و 4 ارشد </w:t>
            </w:r>
          </w:p>
        </w:tc>
        <w:tc>
          <w:tcPr>
            <w:tcW w:w="3158" w:type="dxa"/>
          </w:tcPr>
          <w:p w14:paraId="0C405336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158" w:type="dxa"/>
          </w:tcPr>
          <w:p w14:paraId="1AC5001B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سید عباس متولیان</w:t>
            </w:r>
          </w:p>
        </w:tc>
        <w:tc>
          <w:tcPr>
            <w:tcW w:w="871" w:type="dxa"/>
          </w:tcPr>
          <w:p w14:paraId="12A1DC36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865F17" w:rsidRPr="00CA6DAA" w14:paraId="0B40C200" w14:textId="77777777" w:rsidTr="00865F17">
        <w:trPr>
          <w:trHeight w:val="506"/>
        </w:trPr>
        <w:tc>
          <w:tcPr>
            <w:tcW w:w="2526" w:type="dxa"/>
          </w:tcPr>
          <w:p w14:paraId="4BAF4BFC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2 ارشد و1 دکترا </w:t>
            </w:r>
          </w:p>
        </w:tc>
        <w:tc>
          <w:tcPr>
            <w:tcW w:w="3158" w:type="dxa"/>
          </w:tcPr>
          <w:p w14:paraId="1F02EE4C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1 ارشد</w:t>
            </w:r>
          </w:p>
        </w:tc>
        <w:tc>
          <w:tcPr>
            <w:tcW w:w="3158" w:type="dxa"/>
          </w:tcPr>
          <w:p w14:paraId="4E7C94BA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محسن اسدی لاری</w:t>
            </w:r>
          </w:p>
        </w:tc>
        <w:tc>
          <w:tcPr>
            <w:tcW w:w="871" w:type="dxa"/>
          </w:tcPr>
          <w:p w14:paraId="1C62897A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865F17" w:rsidRPr="00CA6DAA" w14:paraId="32F0705E" w14:textId="77777777" w:rsidTr="00865F17">
        <w:trPr>
          <w:trHeight w:val="506"/>
        </w:trPr>
        <w:tc>
          <w:tcPr>
            <w:tcW w:w="2526" w:type="dxa"/>
          </w:tcPr>
          <w:p w14:paraId="4E5F21B6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 دکترا 2</w:t>
            </w:r>
          </w:p>
        </w:tc>
        <w:tc>
          <w:tcPr>
            <w:tcW w:w="3158" w:type="dxa"/>
          </w:tcPr>
          <w:p w14:paraId="329D274C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1 دکترا </w:t>
            </w:r>
          </w:p>
        </w:tc>
        <w:tc>
          <w:tcPr>
            <w:tcW w:w="3158" w:type="dxa"/>
          </w:tcPr>
          <w:p w14:paraId="51F962D4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مسعود سلیمانی دودران</w:t>
            </w:r>
          </w:p>
        </w:tc>
        <w:tc>
          <w:tcPr>
            <w:tcW w:w="871" w:type="dxa"/>
          </w:tcPr>
          <w:p w14:paraId="67513F26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865F17" w:rsidRPr="00CA6DAA" w14:paraId="3189929C" w14:textId="77777777" w:rsidTr="00865F17">
        <w:trPr>
          <w:trHeight w:val="506"/>
        </w:trPr>
        <w:tc>
          <w:tcPr>
            <w:tcW w:w="2526" w:type="dxa"/>
          </w:tcPr>
          <w:p w14:paraId="4D139EA3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ارشد 1</w:t>
            </w:r>
          </w:p>
        </w:tc>
        <w:tc>
          <w:tcPr>
            <w:tcW w:w="3158" w:type="dxa"/>
          </w:tcPr>
          <w:p w14:paraId="04B9C0EA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1 دکترا و 2 ارشد</w:t>
            </w:r>
          </w:p>
        </w:tc>
        <w:tc>
          <w:tcPr>
            <w:tcW w:w="3158" w:type="dxa"/>
          </w:tcPr>
          <w:p w14:paraId="652A817C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شهناز ریماز</w:t>
            </w:r>
          </w:p>
        </w:tc>
        <w:tc>
          <w:tcPr>
            <w:tcW w:w="871" w:type="dxa"/>
          </w:tcPr>
          <w:p w14:paraId="2AB65FE5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865F17" w:rsidRPr="00CA6DAA" w14:paraId="24DC4ABB" w14:textId="77777777" w:rsidTr="00865F17">
        <w:trPr>
          <w:trHeight w:val="506"/>
        </w:trPr>
        <w:tc>
          <w:tcPr>
            <w:tcW w:w="2526" w:type="dxa"/>
          </w:tcPr>
          <w:p w14:paraId="05CA29EA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 ارشد1</w:t>
            </w:r>
          </w:p>
        </w:tc>
        <w:tc>
          <w:tcPr>
            <w:tcW w:w="3158" w:type="dxa"/>
          </w:tcPr>
          <w:p w14:paraId="37B6B52C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1 دکترا و 2 ارشد</w:t>
            </w:r>
          </w:p>
        </w:tc>
        <w:tc>
          <w:tcPr>
            <w:tcW w:w="3158" w:type="dxa"/>
          </w:tcPr>
          <w:p w14:paraId="7751378A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مهشید ناصحی</w:t>
            </w:r>
          </w:p>
        </w:tc>
        <w:tc>
          <w:tcPr>
            <w:tcW w:w="871" w:type="dxa"/>
          </w:tcPr>
          <w:p w14:paraId="01CCB22E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865F17" w:rsidRPr="00CA6DAA" w14:paraId="1C8E7507" w14:textId="77777777" w:rsidTr="00865F17">
        <w:trPr>
          <w:trHeight w:val="506"/>
        </w:trPr>
        <w:tc>
          <w:tcPr>
            <w:tcW w:w="2526" w:type="dxa"/>
          </w:tcPr>
          <w:p w14:paraId="322BAE5F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158" w:type="dxa"/>
          </w:tcPr>
          <w:p w14:paraId="50CD3319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1 دکترا و 3 ارشد</w:t>
            </w:r>
          </w:p>
        </w:tc>
        <w:tc>
          <w:tcPr>
            <w:tcW w:w="3158" w:type="dxa"/>
          </w:tcPr>
          <w:p w14:paraId="6B2E35F3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مجید مشکینی</w:t>
            </w:r>
          </w:p>
        </w:tc>
        <w:tc>
          <w:tcPr>
            <w:tcW w:w="871" w:type="dxa"/>
          </w:tcPr>
          <w:p w14:paraId="66D88C62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865F17" w:rsidRPr="00CA6DAA" w14:paraId="56933728" w14:textId="77777777" w:rsidTr="00865F17">
        <w:trPr>
          <w:trHeight w:val="486"/>
        </w:trPr>
        <w:tc>
          <w:tcPr>
            <w:tcW w:w="2526" w:type="dxa"/>
          </w:tcPr>
          <w:p w14:paraId="202C56D3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2 ارشد </w:t>
            </w:r>
          </w:p>
        </w:tc>
        <w:tc>
          <w:tcPr>
            <w:tcW w:w="3158" w:type="dxa"/>
          </w:tcPr>
          <w:p w14:paraId="600BA8DA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1 دکترا و1 ارشد</w:t>
            </w:r>
          </w:p>
        </w:tc>
        <w:tc>
          <w:tcPr>
            <w:tcW w:w="3158" w:type="dxa"/>
          </w:tcPr>
          <w:p w14:paraId="3A59A8FC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آرش مهذب</w:t>
            </w:r>
          </w:p>
        </w:tc>
        <w:tc>
          <w:tcPr>
            <w:tcW w:w="871" w:type="dxa"/>
          </w:tcPr>
          <w:p w14:paraId="1CB493B5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865F17" w:rsidRPr="00CA6DAA" w14:paraId="19285A56" w14:textId="77777777" w:rsidTr="00865F17">
        <w:trPr>
          <w:trHeight w:val="506"/>
        </w:trPr>
        <w:tc>
          <w:tcPr>
            <w:tcW w:w="2526" w:type="dxa"/>
          </w:tcPr>
          <w:p w14:paraId="68B7E068" w14:textId="77777777" w:rsidR="00865F17" w:rsidRPr="00CA6DAA" w:rsidRDefault="00865F17" w:rsidP="00865F17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 xml:space="preserve">1 ارشد </w:t>
            </w:r>
          </w:p>
        </w:tc>
        <w:tc>
          <w:tcPr>
            <w:tcW w:w="3158" w:type="dxa"/>
          </w:tcPr>
          <w:p w14:paraId="7128DEAE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1 دکترا و 2 ارشد</w:t>
            </w:r>
          </w:p>
        </w:tc>
        <w:tc>
          <w:tcPr>
            <w:tcW w:w="3158" w:type="dxa"/>
          </w:tcPr>
          <w:p w14:paraId="47F39E70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دکتر مرضیه مرادی</w:t>
            </w:r>
          </w:p>
        </w:tc>
        <w:tc>
          <w:tcPr>
            <w:tcW w:w="871" w:type="dxa"/>
          </w:tcPr>
          <w:p w14:paraId="681217CF" w14:textId="77777777" w:rsidR="00865F17" w:rsidRPr="00CA6DAA" w:rsidRDefault="00865F17" w:rsidP="00865F17">
            <w:pPr>
              <w:jc w:val="center"/>
              <w:rPr>
                <w:rFonts w:cs="B Nazanin"/>
                <w:sz w:val="24"/>
                <w:szCs w:val="24"/>
              </w:rPr>
            </w:pPr>
            <w:r w:rsidRPr="00CA6DAA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</w:tbl>
    <w:p w14:paraId="2EE24CFF" w14:textId="77777777" w:rsidR="00F8148A" w:rsidRDefault="00F8148A" w:rsidP="00F8148A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078A9163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72C0598C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019E1BFF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303035C5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38669C1E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70EF3C14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5F82E569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303B8FB1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4EB8CEA6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00FD5F5A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0E8FC7BD" w14:textId="77777777" w:rsidR="00865F17" w:rsidRDefault="00865F17" w:rsidP="00865F17">
      <w:pPr>
        <w:bidi/>
        <w:rPr>
          <w:rFonts w:cs="B Nazanin"/>
          <w:kern w:val="2"/>
          <w:rtl/>
          <w:lang w:bidi="fa-IR"/>
          <w14:ligatures w14:val="standardContextual"/>
        </w:rPr>
      </w:pPr>
    </w:p>
    <w:p w14:paraId="6F53DDF0" w14:textId="77777777" w:rsidR="00865F17" w:rsidRDefault="00865F17" w:rsidP="00F8148A">
      <w:pPr>
        <w:bidi/>
        <w:rPr>
          <w:rFonts w:cs="B Nazanin"/>
          <w:b/>
          <w:bCs/>
          <w:kern w:val="2"/>
          <w:sz w:val="24"/>
          <w:szCs w:val="24"/>
          <w:rtl/>
          <w:lang w:bidi="fa-IR"/>
          <w14:ligatures w14:val="standardContextual"/>
        </w:rPr>
      </w:pPr>
    </w:p>
    <w:p w14:paraId="6FC66D73" w14:textId="77777777" w:rsidR="00865F17" w:rsidRDefault="00865F17" w:rsidP="00865F17">
      <w:pPr>
        <w:bidi/>
        <w:rPr>
          <w:rFonts w:cs="B Nazanin"/>
          <w:b/>
          <w:bCs/>
          <w:kern w:val="2"/>
          <w:sz w:val="24"/>
          <w:szCs w:val="24"/>
          <w:rtl/>
          <w:lang w:bidi="fa-IR"/>
          <w14:ligatures w14:val="standardContextual"/>
        </w:rPr>
      </w:pPr>
    </w:p>
    <w:p w14:paraId="002822F0" w14:textId="1B6B7896" w:rsidR="00F8148A" w:rsidRPr="00CA6DAA" w:rsidRDefault="00865F17" w:rsidP="00865F17">
      <w:pPr>
        <w:bidi/>
        <w:rPr>
          <w:rFonts w:cs="B Nazanin"/>
          <w:b/>
          <w:bCs/>
          <w:kern w:val="2"/>
          <w:sz w:val="24"/>
          <w:szCs w:val="24"/>
          <w:lang w:bidi="fa-IR"/>
          <w14:ligatures w14:val="standardContextual"/>
        </w:rPr>
      </w:pPr>
      <w:r>
        <w:rPr>
          <w:rFonts w:cs="B Nazanin" w:hint="cs"/>
          <w:b/>
          <w:bCs/>
          <w:kern w:val="2"/>
          <w:sz w:val="24"/>
          <w:szCs w:val="24"/>
          <w:rtl/>
          <w:lang w:bidi="fa-IR"/>
          <w14:ligatures w14:val="standardContextual"/>
        </w:rPr>
        <w:lastRenderedPageBreak/>
        <w:t xml:space="preserve">لیست </w:t>
      </w:r>
      <w:r w:rsidR="00F8148A" w:rsidRPr="00F8148A">
        <w:rPr>
          <w:rFonts w:cs="B Nazanin" w:hint="cs"/>
          <w:b/>
          <w:bCs/>
          <w:kern w:val="2"/>
          <w:sz w:val="24"/>
          <w:szCs w:val="24"/>
          <w:rtl/>
          <w:lang w:bidi="fa-IR"/>
          <w14:ligatures w14:val="standardContextual"/>
        </w:rPr>
        <w:t>دانشجویان با عناوین پایان نامه و نام استاد راهنما</w:t>
      </w:r>
    </w:p>
    <w:tbl>
      <w:tblPr>
        <w:tblStyle w:val="TableGrid"/>
        <w:bidiVisual/>
        <w:tblW w:w="9308" w:type="dxa"/>
        <w:tblInd w:w="-157" w:type="dxa"/>
        <w:tblLook w:val="04A0" w:firstRow="1" w:lastRow="0" w:firstColumn="1" w:lastColumn="0" w:noHBand="0" w:noVBand="1"/>
      </w:tblPr>
      <w:tblGrid>
        <w:gridCol w:w="579"/>
        <w:gridCol w:w="1724"/>
        <w:gridCol w:w="720"/>
        <w:gridCol w:w="4410"/>
        <w:gridCol w:w="1875"/>
      </w:tblGrid>
      <w:tr w:rsidR="00F8148A" w:rsidRPr="00CA6DAA" w14:paraId="08F4F651" w14:textId="77777777" w:rsidTr="00F8148A">
        <w:tc>
          <w:tcPr>
            <w:tcW w:w="579" w:type="dxa"/>
          </w:tcPr>
          <w:p w14:paraId="26776ED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1724" w:type="dxa"/>
          </w:tcPr>
          <w:p w14:paraId="4EE4C73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نام دانشجو </w:t>
            </w:r>
          </w:p>
        </w:tc>
        <w:tc>
          <w:tcPr>
            <w:tcW w:w="720" w:type="dxa"/>
          </w:tcPr>
          <w:p w14:paraId="39BC366B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مقطع</w:t>
            </w:r>
          </w:p>
        </w:tc>
        <w:tc>
          <w:tcPr>
            <w:tcW w:w="4410" w:type="dxa"/>
          </w:tcPr>
          <w:p w14:paraId="048076C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عنوان پایان نامه</w:t>
            </w:r>
          </w:p>
        </w:tc>
        <w:tc>
          <w:tcPr>
            <w:tcW w:w="1875" w:type="dxa"/>
          </w:tcPr>
          <w:p w14:paraId="4F5848FD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نام استاد راهنما</w:t>
            </w:r>
          </w:p>
        </w:tc>
      </w:tr>
      <w:tr w:rsidR="00F8148A" w:rsidRPr="00CA6DAA" w14:paraId="5077E3D9" w14:textId="77777777" w:rsidTr="00F8148A">
        <w:tc>
          <w:tcPr>
            <w:tcW w:w="579" w:type="dxa"/>
          </w:tcPr>
          <w:p w14:paraId="389A443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724" w:type="dxa"/>
          </w:tcPr>
          <w:p w14:paraId="1136B93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الهام گودرزی </w:t>
            </w:r>
          </w:p>
        </w:tc>
        <w:tc>
          <w:tcPr>
            <w:tcW w:w="720" w:type="dxa"/>
          </w:tcPr>
          <w:p w14:paraId="7B6C02F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79B9A57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تعیین اعتبار خود ارزیابی افراد جامعه برای خطر بیماری های قلبی عروقی و تعیین میزان درک خطر آنان و عوامل مرتبط </w:t>
            </w:r>
          </w:p>
        </w:tc>
        <w:tc>
          <w:tcPr>
            <w:tcW w:w="1875" w:type="dxa"/>
          </w:tcPr>
          <w:p w14:paraId="620E0F9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مسعود سلیمانی دودران  و دکتر داود خلیلی </w:t>
            </w:r>
          </w:p>
        </w:tc>
      </w:tr>
      <w:tr w:rsidR="00F8148A" w:rsidRPr="00CA6DAA" w14:paraId="4AA89A7C" w14:textId="77777777" w:rsidTr="00F8148A">
        <w:tc>
          <w:tcPr>
            <w:tcW w:w="579" w:type="dxa"/>
          </w:tcPr>
          <w:p w14:paraId="226CE23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724" w:type="dxa"/>
          </w:tcPr>
          <w:p w14:paraId="462E038F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سعید حسینی </w:t>
            </w:r>
          </w:p>
        </w:tc>
        <w:tc>
          <w:tcPr>
            <w:tcW w:w="720" w:type="dxa"/>
          </w:tcPr>
          <w:p w14:paraId="6E4B60A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5CC819D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مقایسه دو روش تشخیص تک متغیره و چند متغیره طغیان بیماری های حاد تنفسی در کشور در سال 1401</w:t>
            </w:r>
          </w:p>
        </w:tc>
        <w:tc>
          <w:tcPr>
            <w:tcW w:w="1875" w:type="dxa"/>
          </w:tcPr>
          <w:p w14:paraId="039372D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بابک عشرتی و دکتر عباس متولیان </w:t>
            </w:r>
          </w:p>
        </w:tc>
      </w:tr>
      <w:tr w:rsidR="00F8148A" w:rsidRPr="00CA6DAA" w14:paraId="7307825B" w14:textId="77777777" w:rsidTr="00F8148A">
        <w:tc>
          <w:tcPr>
            <w:tcW w:w="579" w:type="dxa"/>
          </w:tcPr>
          <w:p w14:paraId="413B69BA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724" w:type="dxa"/>
          </w:tcPr>
          <w:p w14:paraId="1F53E6E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سیما اشنویی</w:t>
            </w:r>
          </w:p>
        </w:tc>
        <w:tc>
          <w:tcPr>
            <w:tcW w:w="720" w:type="dxa"/>
          </w:tcPr>
          <w:p w14:paraId="70CD0533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044D6FF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/>
                <w:rtl/>
                <w:lang w:bidi="fa-IR"/>
              </w:rPr>
              <w:t>طراح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/>
                <w:rtl/>
                <w:lang w:bidi="fa-IR"/>
              </w:rPr>
              <w:t xml:space="preserve"> و راه انداز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/>
                <w:rtl/>
                <w:lang w:bidi="fa-IR"/>
              </w:rPr>
              <w:t xml:space="preserve">  نظام مراقبت پ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وند</w:t>
            </w:r>
            <w:r w:rsidRPr="00CA6DAA">
              <w:rPr>
                <w:rFonts w:cs="B Nazanin"/>
                <w:rtl/>
                <w:lang w:bidi="fa-IR"/>
              </w:rPr>
              <w:t xml:space="preserve"> مغز استخوان در ب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مارستان</w:t>
            </w:r>
            <w:r w:rsidRPr="00CA6DAA">
              <w:rPr>
                <w:rFonts w:cs="B Nazanin"/>
                <w:rtl/>
                <w:lang w:bidi="fa-IR"/>
              </w:rPr>
              <w:t xml:space="preserve"> امام خم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ن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/>
                <w:rtl/>
                <w:lang w:bidi="fa-IR"/>
              </w:rPr>
              <w:t xml:space="preserve"> ( ره) و ب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مارستان</w:t>
            </w:r>
            <w:r w:rsidRPr="00CA6DAA">
              <w:rPr>
                <w:rFonts w:cs="B Nazanin"/>
                <w:rtl/>
                <w:lang w:bidi="fa-IR"/>
              </w:rPr>
              <w:t xml:space="preserve"> ف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روزگر</w:t>
            </w:r>
            <w:r w:rsidRPr="00CA6DAA">
              <w:rPr>
                <w:rFonts w:cs="B Nazanin"/>
                <w:rtl/>
                <w:lang w:bidi="fa-IR"/>
              </w:rPr>
              <w:t xml:space="preserve">  (دانشگاه علوم پزشک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/>
                <w:rtl/>
                <w:lang w:bidi="fa-IR"/>
              </w:rPr>
              <w:t xml:space="preserve"> اروم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ه</w:t>
            </w:r>
            <w:r w:rsidRPr="00CA6DAA">
              <w:rPr>
                <w:rFonts w:cs="B Nazanin"/>
                <w:rtl/>
                <w:lang w:bidi="fa-IR"/>
              </w:rPr>
              <w:t xml:space="preserve"> و ا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ران</w:t>
            </w:r>
            <w:r w:rsidRPr="00CA6DAA">
              <w:rPr>
                <w:rFonts w:cs="B Nazanin"/>
                <w:rtl/>
                <w:lang w:bidi="fa-IR"/>
              </w:rPr>
              <w:t>) :گزارش اول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ه</w:t>
            </w:r>
            <w:r w:rsidRPr="00CA6DAA">
              <w:rPr>
                <w:rFonts w:cs="B Nazanin"/>
                <w:rtl/>
                <w:lang w:bidi="fa-IR"/>
              </w:rPr>
              <w:t xml:space="preserve">  همگروه ب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ماران</w:t>
            </w:r>
            <w:r w:rsidRPr="00CA6DAA">
              <w:rPr>
                <w:rFonts w:cs="B Nazanin"/>
                <w:rtl/>
                <w:lang w:bidi="fa-IR"/>
              </w:rPr>
              <w:t xml:space="preserve"> تحت پ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وند</w:t>
            </w:r>
            <w:r w:rsidRPr="00CA6DAA">
              <w:rPr>
                <w:rFonts w:cs="B Nazanin"/>
                <w:rtl/>
                <w:lang w:bidi="fa-IR"/>
              </w:rPr>
              <w:t xml:space="preserve"> مغز استخوان با  مدل بقا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/>
                <w:rtl/>
                <w:lang w:bidi="fa-IR"/>
              </w:rPr>
              <w:t xml:space="preserve"> چند وضع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ت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</w:p>
          <w:p w14:paraId="29CD02B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875" w:type="dxa"/>
          </w:tcPr>
          <w:p w14:paraId="38EDF1D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بابک عشرتی و </w:t>
            </w:r>
          </w:p>
          <w:p w14:paraId="1B64546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رحیم اصغری </w:t>
            </w:r>
          </w:p>
        </w:tc>
      </w:tr>
      <w:tr w:rsidR="00F8148A" w:rsidRPr="00CA6DAA" w14:paraId="7D88BCD0" w14:textId="77777777" w:rsidTr="00F8148A">
        <w:tc>
          <w:tcPr>
            <w:tcW w:w="579" w:type="dxa"/>
          </w:tcPr>
          <w:p w14:paraId="0220D61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724" w:type="dxa"/>
          </w:tcPr>
          <w:p w14:paraId="40C1318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احسان شهرستانکی </w:t>
            </w:r>
          </w:p>
        </w:tc>
        <w:tc>
          <w:tcPr>
            <w:tcW w:w="720" w:type="dxa"/>
          </w:tcPr>
          <w:p w14:paraId="4E94E7D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418F535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بررسی اعتبار خارجی و بروز رسانی مدل ارزیابی خطر بیماری های قلبی </w:t>
            </w:r>
            <w:r w:rsidRPr="00CA6DAA">
              <w:rPr>
                <w:rFonts w:ascii="Arial" w:hAnsi="Arial" w:cs="Arial" w:hint="cs"/>
                <w:rtl/>
                <w:lang w:bidi="fa-IR"/>
              </w:rPr>
              <w:t>–</w:t>
            </w:r>
            <w:r w:rsidRPr="00CA6DAA">
              <w:rPr>
                <w:rFonts w:cs="B Nazanin" w:hint="cs"/>
                <w:rtl/>
                <w:lang w:bidi="fa-IR"/>
              </w:rPr>
              <w:t xml:space="preserve"> عروقی در گروه سنی بالغین بر اساس مطالعه قند و لیپید تهران بازواسنجی ریکالیبراسیون آن با استفاده از داده های کشوری </w:t>
            </w:r>
          </w:p>
        </w:tc>
        <w:tc>
          <w:tcPr>
            <w:tcW w:w="1875" w:type="dxa"/>
          </w:tcPr>
          <w:p w14:paraId="327CEC7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مسعود سلیمانی  و دکتر داود خلیلی  </w:t>
            </w:r>
          </w:p>
        </w:tc>
      </w:tr>
      <w:tr w:rsidR="00F8148A" w:rsidRPr="00CA6DAA" w14:paraId="0BFED952" w14:textId="77777777" w:rsidTr="00F8148A">
        <w:tc>
          <w:tcPr>
            <w:tcW w:w="579" w:type="dxa"/>
          </w:tcPr>
          <w:p w14:paraId="01C0761F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724" w:type="dxa"/>
          </w:tcPr>
          <w:p w14:paraId="4F802ECB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منیره فقیر گنجی </w:t>
            </w:r>
          </w:p>
        </w:tc>
        <w:tc>
          <w:tcPr>
            <w:tcW w:w="720" w:type="dxa"/>
          </w:tcPr>
          <w:p w14:paraId="0390100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48C44ED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ارزشیابی برنامه کشوری جلوگیری از انتقال </w:t>
            </w:r>
            <w:r w:rsidRPr="00CA6DAA">
              <w:rPr>
                <w:rFonts w:cs="B Nazanin"/>
                <w:lang w:bidi="fa-IR"/>
              </w:rPr>
              <w:t>HIV</w:t>
            </w:r>
            <w:r w:rsidRPr="00CA6DAA">
              <w:rPr>
                <w:rFonts w:cs="B Nazanin" w:hint="cs"/>
                <w:rtl/>
                <w:lang w:bidi="fa-IR"/>
              </w:rPr>
              <w:t xml:space="preserve"> از مادر به جنین</w:t>
            </w:r>
          </w:p>
        </w:tc>
        <w:tc>
          <w:tcPr>
            <w:tcW w:w="1875" w:type="dxa"/>
          </w:tcPr>
          <w:p w14:paraId="2E12381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عشرتی و دکتر متولیان </w:t>
            </w:r>
          </w:p>
        </w:tc>
      </w:tr>
      <w:tr w:rsidR="00F8148A" w:rsidRPr="00CA6DAA" w14:paraId="438BDEA3" w14:textId="77777777" w:rsidTr="00F8148A">
        <w:tc>
          <w:tcPr>
            <w:tcW w:w="579" w:type="dxa"/>
          </w:tcPr>
          <w:p w14:paraId="4AE3E82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1724" w:type="dxa"/>
          </w:tcPr>
          <w:p w14:paraId="244DA69D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داریوش بستام </w:t>
            </w:r>
          </w:p>
        </w:tc>
        <w:tc>
          <w:tcPr>
            <w:tcW w:w="720" w:type="dxa"/>
          </w:tcPr>
          <w:p w14:paraId="51FDA05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09FCF224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مقایسه عملکرد تشخیصی سه روش تبدیل موجک گسسته و نمودار کنترلی شوهارت و نمودار مجمع تراکمی در تشخیص طغیان های اسهال خونی </w:t>
            </w:r>
          </w:p>
        </w:tc>
        <w:tc>
          <w:tcPr>
            <w:tcW w:w="1875" w:type="dxa"/>
          </w:tcPr>
          <w:p w14:paraId="47E1FBF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عشرتی و دکتر ناصحی </w:t>
            </w:r>
          </w:p>
        </w:tc>
      </w:tr>
      <w:tr w:rsidR="00F8148A" w:rsidRPr="00CA6DAA" w14:paraId="24272DB7" w14:textId="77777777" w:rsidTr="00F8148A">
        <w:tc>
          <w:tcPr>
            <w:tcW w:w="579" w:type="dxa"/>
          </w:tcPr>
          <w:p w14:paraId="67E8FDF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1724" w:type="dxa"/>
          </w:tcPr>
          <w:p w14:paraId="7064A68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روژان خضری</w:t>
            </w:r>
          </w:p>
        </w:tc>
        <w:tc>
          <w:tcPr>
            <w:tcW w:w="720" w:type="dxa"/>
          </w:tcPr>
          <w:p w14:paraId="60557E2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4AD59AC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استفاده از روش تصادفی سازی مندلی دو نمونه ای برای مطالعه ی سبب شناسی اختلال مصرف اپوئید ها </w:t>
            </w:r>
          </w:p>
        </w:tc>
        <w:tc>
          <w:tcPr>
            <w:tcW w:w="1875" w:type="dxa"/>
          </w:tcPr>
          <w:p w14:paraId="7F9F7A63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 متولیان</w:t>
            </w:r>
          </w:p>
        </w:tc>
      </w:tr>
      <w:tr w:rsidR="00F8148A" w:rsidRPr="00CA6DAA" w14:paraId="0305B2DC" w14:textId="77777777" w:rsidTr="00F8148A">
        <w:tc>
          <w:tcPr>
            <w:tcW w:w="579" w:type="dxa"/>
          </w:tcPr>
          <w:p w14:paraId="0E1181CD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1724" w:type="dxa"/>
          </w:tcPr>
          <w:p w14:paraId="50AD516A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فریبا زارع عصمت آباد </w:t>
            </w:r>
          </w:p>
        </w:tc>
        <w:tc>
          <w:tcPr>
            <w:tcW w:w="720" w:type="dxa"/>
          </w:tcPr>
          <w:p w14:paraId="2419355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761FF84F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بررسی نقش واسطه ای اختلالات شایع روانپزشکی و نقش تعدیلگر ویژگی های شخصیتی در رابطه بین ناهماهنگی تلاش </w:t>
            </w:r>
            <w:r w:rsidRPr="00CA6DAA">
              <w:rPr>
                <w:rFonts w:cs="B Nazanin" w:hint="cs"/>
                <w:rtl/>
                <w:lang w:bidi="fa-IR"/>
              </w:rPr>
              <w:lastRenderedPageBreak/>
              <w:t>و پاداش با اختلالات کاردیو متابولیک در مطالعه هم گروهی سلامت کارکنان ایران ( کوهورت اکسیر)</w:t>
            </w:r>
          </w:p>
        </w:tc>
        <w:tc>
          <w:tcPr>
            <w:tcW w:w="1875" w:type="dxa"/>
          </w:tcPr>
          <w:p w14:paraId="4385E74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lastRenderedPageBreak/>
              <w:t xml:space="preserve">دکتر متولیان </w:t>
            </w:r>
          </w:p>
        </w:tc>
      </w:tr>
      <w:tr w:rsidR="00F8148A" w:rsidRPr="00CA6DAA" w14:paraId="0C183D58" w14:textId="77777777" w:rsidTr="00F8148A">
        <w:tc>
          <w:tcPr>
            <w:tcW w:w="579" w:type="dxa"/>
          </w:tcPr>
          <w:p w14:paraId="0CAB5A4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1724" w:type="dxa"/>
          </w:tcPr>
          <w:p w14:paraId="24B2D353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نیما دانشی </w:t>
            </w:r>
          </w:p>
        </w:tc>
        <w:tc>
          <w:tcPr>
            <w:tcW w:w="720" w:type="dxa"/>
          </w:tcPr>
          <w:p w14:paraId="7B61E1D8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7522101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بررسی اعتبار خارجی، بروز رسانی و بسط مدل پیش بینی مرگ درون بیمارستانی ناشی از سکته مغزی برنامه </w:t>
            </w:r>
            <w:r w:rsidRPr="00CA6DAA">
              <w:rPr>
                <w:rFonts w:cs="B Nazanin"/>
                <w:lang w:bidi="fa-IR"/>
              </w:rPr>
              <w:t>GWTG-Stroke</w:t>
            </w:r>
            <w:r w:rsidRPr="00CA6DAA">
              <w:rPr>
                <w:rFonts w:cs="B Nazanin" w:hint="cs"/>
                <w:rtl/>
                <w:lang w:bidi="fa-IR"/>
              </w:rPr>
              <w:t xml:space="preserve"> با استفاده از اطلاعات مرکز ثبت سکته مغزی بیمارستان گلستان اهواز </w:t>
            </w:r>
          </w:p>
        </w:tc>
        <w:tc>
          <w:tcPr>
            <w:tcW w:w="1875" w:type="dxa"/>
          </w:tcPr>
          <w:p w14:paraId="36D04B4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برادران </w:t>
            </w:r>
          </w:p>
          <w:p w14:paraId="6FE3AAB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شهرام رفیع </w:t>
            </w:r>
          </w:p>
        </w:tc>
      </w:tr>
      <w:tr w:rsidR="00F8148A" w:rsidRPr="00CA6DAA" w14:paraId="79D89BA4" w14:textId="77777777" w:rsidTr="00F8148A">
        <w:tc>
          <w:tcPr>
            <w:tcW w:w="579" w:type="dxa"/>
          </w:tcPr>
          <w:p w14:paraId="18F601F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1724" w:type="dxa"/>
          </w:tcPr>
          <w:p w14:paraId="30B5D53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سپیده مهدوی </w:t>
            </w:r>
          </w:p>
        </w:tc>
        <w:tc>
          <w:tcPr>
            <w:tcW w:w="720" w:type="dxa"/>
          </w:tcPr>
          <w:p w14:paraId="4AC093B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دکترا</w:t>
            </w:r>
          </w:p>
        </w:tc>
        <w:tc>
          <w:tcPr>
            <w:tcW w:w="4410" w:type="dxa"/>
          </w:tcPr>
          <w:p w14:paraId="58EEAD7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ایجاد مدل های کشوری برای پیش بینی بروز دیابت نوع 2 با استفاده از تجمیع داده های مطالعه هم گروه مبتنی بر جمعیت کشور </w:t>
            </w:r>
          </w:p>
        </w:tc>
        <w:tc>
          <w:tcPr>
            <w:tcW w:w="1875" w:type="dxa"/>
          </w:tcPr>
          <w:p w14:paraId="57808E1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اسدی لاری  و دکتر داود خلیلی </w:t>
            </w:r>
          </w:p>
        </w:tc>
      </w:tr>
      <w:tr w:rsidR="00F8148A" w:rsidRPr="00CA6DAA" w14:paraId="4DE954C7" w14:textId="77777777" w:rsidTr="00F8148A">
        <w:tc>
          <w:tcPr>
            <w:tcW w:w="579" w:type="dxa"/>
          </w:tcPr>
          <w:p w14:paraId="05D7C9C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1724" w:type="dxa"/>
          </w:tcPr>
          <w:p w14:paraId="4263CF9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تینا لاری </w:t>
            </w:r>
          </w:p>
        </w:tc>
        <w:tc>
          <w:tcPr>
            <w:tcW w:w="720" w:type="dxa"/>
          </w:tcPr>
          <w:p w14:paraId="0A1FFC4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081EAFAD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بررسی روند تغییرات ناهماهنگی تلاش </w:t>
            </w:r>
            <w:r w:rsidRPr="00CA6DAA">
              <w:rPr>
                <w:rFonts w:ascii="Arial" w:hAnsi="Arial" w:cs="Arial" w:hint="cs"/>
                <w:rtl/>
                <w:lang w:bidi="fa-IR"/>
              </w:rPr>
              <w:t>–</w:t>
            </w:r>
            <w:r w:rsidRPr="00CA6DAA">
              <w:rPr>
                <w:rFonts w:cs="B Nazanin" w:hint="cs"/>
                <w:rtl/>
                <w:lang w:bidi="fa-IR"/>
              </w:rPr>
              <w:t xml:space="preserve"> پاداش و ارتباط آن با خطر بروز اختلالات روانی شایع : یک مطالعه همگروهی در کارکنان سلامت مطالعه کوهورت ( اکسیر) </w:t>
            </w:r>
          </w:p>
        </w:tc>
        <w:tc>
          <w:tcPr>
            <w:tcW w:w="1875" w:type="dxa"/>
          </w:tcPr>
          <w:p w14:paraId="1C463EF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متولیان و دکتر ریماز </w:t>
            </w:r>
          </w:p>
        </w:tc>
      </w:tr>
      <w:tr w:rsidR="00F8148A" w:rsidRPr="00CA6DAA" w14:paraId="19138714" w14:textId="77777777" w:rsidTr="00F8148A">
        <w:tc>
          <w:tcPr>
            <w:tcW w:w="579" w:type="dxa"/>
          </w:tcPr>
          <w:p w14:paraId="0B663D1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1724" w:type="dxa"/>
          </w:tcPr>
          <w:p w14:paraId="6C42A3A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رویا روان بخش</w:t>
            </w:r>
          </w:p>
        </w:tc>
        <w:tc>
          <w:tcPr>
            <w:tcW w:w="720" w:type="dxa"/>
          </w:tcPr>
          <w:p w14:paraId="538D00A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635EEF7E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تعیین نابرابری اقتصادی و مولفه های موثر برآن در غربالگری سرطان های روده بزرگ ، پروستات، پستان و دهانه رحم در پیمایش ملی عوامل خطر بیماری های غیر واگیر ایران (</w:t>
            </w:r>
            <w:r w:rsidRPr="00CA6DAA">
              <w:rPr>
                <w:rFonts w:cs="B Nazanin"/>
                <w:lang w:bidi="fa-IR"/>
              </w:rPr>
              <w:t>STEPS</w:t>
            </w:r>
            <w:r w:rsidRPr="00CA6DAA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1875" w:type="dxa"/>
          </w:tcPr>
          <w:p w14:paraId="4C169308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 اسدی لاری</w:t>
            </w:r>
          </w:p>
        </w:tc>
      </w:tr>
      <w:tr w:rsidR="00F8148A" w:rsidRPr="00CA6DAA" w14:paraId="4DE92DBF" w14:textId="77777777" w:rsidTr="00F8148A">
        <w:tc>
          <w:tcPr>
            <w:tcW w:w="579" w:type="dxa"/>
          </w:tcPr>
          <w:p w14:paraId="1D31D6B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1724" w:type="dxa"/>
          </w:tcPr>
          <w:p w14:paraId="1C0628A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پیام کریمی </w:t>
            </w:r>
          </w:p>
        </w:tc>
        <w:tc>
          <w:tcPr>
            <w:tcW w:w="720" w:type="dxa"/>
          </w:tcPr>
          <w:p w14:paraId="33518AA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5A40B3D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بررسی نقش میانجی کیفیت  خواب در ارتباط با اعتیاد به گوشی هوشمند و عملکرد شغلی در مطالعه همگروهی سلامت کارکنان ایران ( اکسیر)</w:t>
            </w:r>
          </w:p>
        </w:tc>
        <w:tc>
          <w:tcPr>
            <w:tcW w:w="1875" w:type="dxa"/>
          </w:tcPr>
          <w:p w14:paraId="7F3FCEB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متولیان </w:t>
            </w:r>
          </w:p>
        </w:tc>
      </w:tr>
      <w:tr w:rsidR="00F8148A" w:rsidRPr="00CA6DAA" w14:paraId="039CC35F" w14:textId="77777777" w:rsidTr="00F8148A">
        <w:tc>
          <w:tcPr>
            <w:tcW w:w="579" w:type="dxa"/>
          </w:tcPr>
          <w:p w14:paraId="058CE35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1724" w:type="dxa"/>
          </w:tcPr>
          <w:p w14:paraId="08F92F4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فاطمه نیک پور  </w:t>
            </w:r>
          </w:p>
        </w:tc>
        <w:tc>
          <w:tcPr>
            <w:tcW w:w="720" w:type="dxa"/>
          </w:tcPr>
          <w:p w14:paraId="5A96BD7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63F014F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بررسی اثر بخشی فریز تخمک/ جنین قبل از عمل جراحی رزکسیون ضایعات اندومتریوز در یک مطالعه کوهورت همسان سازی شده با استفاده از نمره گرایش</w:t>
            </w:r>
          </w:p>
        </w:tc>
        <w:tc>
          <w:tcPr>
            <w:tcW w:w="1875" w:type="dxa"/>
          </w:tcPr>
          <w:p w14:paraId="0C61162F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 آرش مهذب و دکتر رویا دادمهر</w:t>
            </w:r>
          </w:p>
        </w:tc>
      </w:tr>
      <w:tr w:rsidR="00F8148A" w:rsidRPr="00CA6DAA" w14:paraId="70F55011" w14:textId="77777777" w:rsidTr="00F8148A">
        <w:tc>
          <w:tcPr>
            <w:tcW w:w="579" w:type="dxa"/>
          </w:tcPr>
          <w:p w14:paraId="2FFFD32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1724" w:type="dxa"/>
          </w:tcPr>
          <w:p w14:paraId="045354A3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پوریا فیض آبادی  </w:t>
            </w:r>
          </w:p>
        </w:tc>
        <w:tc>
          <w:tcPr>
            <w:tcW w:w="720" w:type="dxa"/>
          </w:tcPr>
          <w:p w14:paraId="0BE294CF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0E73876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تعیین ارتباط بین روند متوسط آستانه چرخه (</w:t>
            </w:r>
            <w:r w:rsidRPr="00CA6DAA">
              <w:rPr>
                <w:rFonts w:cs="B Nazanin"/>
                <w:lang w:bidi="fa-IR"/>
              </w:rPr>
              <w:t>cycle threshold</w:t>
            </w:r>
            <w:r w:rsidRPr="00CA6DAA">
              <w:rPr>
                <w:rFonts w:cs="B Nazanin" w:hint="cs"/>
                <w:rtl/>
                <w:lang w:bidi="fa-IR"/>
              </w:rPr>
              <w:t xml:space="preserve">) ویروس آنفولانزا با روند میزان ابتلا به آنفولانزا در سطح ایران </w:t>
            </w:r>
          </w:p>
        </w:tc>
        <w:tc>
          <w:tcPr>
            <w:tcW w:w="1875" w:type="dxa"/>
          </w:tcPr>
          <w:p w14:paraId="011DD808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عشرتی و دکتر فرزامی </w:t>
            </w:r>
          </w:p>
        </w:tc>
      </w:tr>
      <w:tr w:rsidR="00F8148A" w:rsidRPr="00CA6DAA" w14:paraId="6049E882" w14:textId="77777777" w:rsidTr="00F8148A">
        <w:tc>
          <w:tcPr>
            <w:tcW w:w="579" w:type="dxa"/>
          </w:tcPr>
          <w:p w14:paraId="0E0D9FFB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lastRenderedPageBreak/>
              <w:t>16</w:t>
            </w:r>
          </w:p>
        </w:tc>
        <w:tc>
          <w:tcPr>
            <w:tcW w:w="1724" w:type="dxa"/>
          </w:tcPr>
          <w:p w14:paraId="3BBF0C5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فاطمه رستگاری </w:t>
            </w:r>
          </w:p>
        </w:tc>
        <w:tc>
          <w:tcPr>
            <w:tcW w:w="720" w:type="dxa"/>
          </w:tcPr>
          <w:p w14:paraId="2B4858BE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1181384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بررسی نقش میانجی اختلالات روانی در رابطه فشار شغلی و غیبت به دلیل بیماری در مطالعه همگروهی سلامت کارکنان ایران (کوهورت اکسیر)</w:t>
            </w:r>
          </w:p>
        </w:tc>
        <w:tc>
          <w:tcPr>
            <w:tcW w:w="1875" w:type="dxa"/>
          </w:tcPr>
          <w:p w14:paraId="2558F208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 متولیان</w:t>
            </w:r>
          </w:p>
        </w:tc>
      </w:tr>
      <w:tr w:rsidR="00F8148A" w:rsidRPr="00CA6DAA" w14:paraId="375BB38D" w14:textId="77777777" w:rsidTr="00F8148A">
        <w:tc>
          <w:tcPr>
            <w:tcW w:w="579" w:type="dxa"/>
          </w:tcPr>
          <w:p w14:paraId="0E69A7A2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1724" w:type="dxa"/>
          </w:tcPr>
          <w:p w14:paraId="0650B49E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فاطمه نیتی </w:t>
            </w:r>
          </w:p>
        </w:tc>
        <w:tc>
          <w:tcPr>
            <w:tcW w:w="720" w:type="dxa"/>
          </w:tcPr>
          <w:p w14:paraId="612DBECE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32FDC186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رابطه بین ناهماهنگی تلاش </w:t>
            </w:r>
            <w:r w:rsidRPr="00CA6DAA">
              <w:rPr>
                <w:rFonts w:ascii="Arial" w:hAnsi="Arial" w:cs="Arial" w:hint="cs"/>
                <w:rtl/>
                <w:lang w:bidi="fa-IR"/>
              </w:rPr>
              <w:t>–</w:t>
            </w:r>
            <w:r w:rsidRPr="00CA6DAA">
              <w:rPr>
                <w:rFonts w:cs="B Nazanin" w:hint="cs"/>
                <w:rtl/>
                <w:lang w:bidi="fa-IR"/>
              </w:rPr>
              <w:t xml:space="preserve"> پاداش عملکرد شغلی در مطالعه همگروهی سلامت کار کنان ایران( کوهورت اکسیر): نقش میانجی اختلالات روانی رایج</w:t>
            </w:r>
          </w:p>
        </w:tc>
        <w:tc>
          <w:tcPr>
            <w:tcW w:w="1875" w:type="dxa"/>
          </w:tcPr>
          <w:p w14:paraId="4BF5FF9B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متولیان </w:t>
            </w:r>
          </w:p>
        </w:tc>
      </w:tr>
      <w:tr w:rsidR="00F8148A" w:rsidRPr="00CA6DAA" w14:paraId="7370C38B" w14:textId="77777777" w:rsidTr="00F8148A">
        <w:tc>
          <w:tcPr>
            <w:tcW w:w="579" w:type="dxa"/>
          </w:tcPr>
          <w:p w14:paraId="540404AF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1724" w:type="dxa"/>
          </w:tcPr>
          <w:p w14:paraId="39348CF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میلاد احمدی </w:t>
            </w:r>
          </w:p>
        </w:tc>
        <w:tc>
          <w:tcPr>
            <w:tcW w:w="720" w:type="dxa"/>
          </w:tcPr>
          <w:p w14:paraId="3010759C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027CBD03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ارزشیابی نظام مراقبت تب مالت استان کرمانشاه در سال 1401 </w:t>
            </w:r>
          </w:p>
        </w:tc>
        <w:tc>
          <w:tcPr>
            <w:tcW w:w="1875" w:type="dxa"/>
          </w:tcPr>
          <w:p w14:paraId="066BDFAE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عشرتی و دکتر شیرزادی </w:t>
            </w:r>
          </w:p>
        </w:tc>
      </w:tr>
      <w:tr w:rsidR="00F8148A" w:rsidRPr="00CA6DAA" w14:paraId="3F3A284A" w14:textId="77777777" w:rsidTr="00F8148A">
        <w:tc>
          <w:tcPr>
            <w:tcW w:w="579" w:type="dxa"/>
          </w:tcPr>
          <w:p w14:paraId="480A9835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1724" w:type="dxa"/>
          </w:tcPr>
          <w:p w14:paraId="597E0963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کبری بشیری کوزه کنان  </w:t>
            </w:r>
          </w:p>
        </w:tc>
        <w:tc>
          <w:tcPr>
            <w:tcW w:w="720" w:type="dxa"/>
          </w:tcPr>
          <w:p w14:paraId="533AF68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ارشد </w:t>
            </w:r>
          </w:p>
        </w:tc>
        <w:tc>
          <w:tcPr>
            <w:tcW w:w="4410" w:type="dxa"/>
          </w:tcPr>
          <w:p w14:paraId="18107189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بررسی ارتباط صفات شخصیتی با مصرف سیگار و قطع مصرف سیگار در شرکت کنندگان مطالعه هم گروهی سلامت کارکنان ایران </w:t>
            </w:r>
          </w:p>
        </w:tc>
        <w:tc>
          <w:tcPr>
            <w:tcW w:w="1875" w:type="dxa"/>
          </w:tcPr>
          <w:p w14:paraId="49E05C1A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دکتر متولیان</w:t>
            </w:r>
          </w:p>
        </w:tc>
      </w:tr>
      <w:tr w:rsidR="00F8148A" w:rsidRPr="00CA6DAA" w14:paraId="095B8C34" w14:textId="77777777" w:rsidTr="00F8148A">
        <w:tc>
          <w:tcPr>
            <w:tcW w:w="579" w:type="dxa"/>
          </w:tcPr>
          <w:p w14:paraId="3528665E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1724" w:type="dxa"/>
          </w:tcPr>
          <w:p w14:paraId="69EBE290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مروه حسین مخیلف </w:t>
            </w:r>
          </w:p>
        </w:tc>
        <w:tc>
          <w:tcPr>
            <w:tcW w:w="720" w:type="dxa"/>
          </w:tcPr>
          <w:p w14:paraId="195F93EB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ارشد بین الملل</w:t>
            </w:r>
          </w:p>
        </w:tc>
        <w:tc>
          <w:tcPr>
            <w:tcW w:w="4410" w:type="dxa"/>
          </w:tcPr>
          <w:p w14:paraId="02BA5D8A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بررسی شیوع هپاتیت </w:t>
            </w:r>
            <w:r w:rsidRPr="00CA6DAA">
              <w:rPr>
                <w:rFonts w:cs="B Nazanin"/>
                <w:lang w:bidi="fa-IR"/>
              </w:rPr>
              <w:t xml:space="preserve">C,B </w:t>
            </w:r>
            <w:r w:rsidRPr="00CA6DAA">
              <w:rPr>
                <w:rFonts w:cs="B Nazanin" w:hint="cs"/>
                <w:rtl/>
                <w:lang w:bidi="fa-IR"/>
              </w:rPr>
              <w:t xml:space="preserve"> و ریسک فاکتور های آن در زنان باردار شهر العزیزیه عراق سال 2023</w:t>
            </w:r>
          </w:p>
        </w:tc>
        <w:tc>
          <w:tcPr>
            <w:tcW w:w="1875" w:type="dxa"/>
          </w:tcPr>
          <w:p w14:paraId="42A32F54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مرضیه مرادی </w:t>
            </w:r>
          </w:p>
        </w:tc>
      </w:tr>
      <w:tr w:rsidR="00F8148A" w:rsidRPr="00CA6DAA" w14:paraId="40F69AA3" w14:textId="77777777" w:rsidTr="00F8148A">
        <w:tc>
          <w:tcPr>
            <w:tcW w:w="579" w:type="dxa"/>
          </w:tcPr>
          <w:p w14:paraId="181E537A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21</w:t>
            </w:r>
          </w:p>
        </w:tc>
        <w:tc>
          <w:tcPr>
            <w:tcW w:w="1724" w:type="dxa"/>
          </w:tcPr>
          <w:p w14:paraId="5E7525B7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سجاد صدام </w:t>
            </w:r>
          </w:p>
        </w:tc>
        <w:tc>
          <w:tcPr>
            <w:tcW w:w="720" w:type="dxa"/>
          </w:tcPr>
          <w:p w14:paraId="4F34D8BD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/>
                <w:rtl/>
                <w:lang w:bidi="fa-IR"/>
              </w:rPr>
              <w:t>ارشد ب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ن</w:t>
            </w:r>
            <w:r w:rsidRPr="00CA6DAA">
              <w:rPr>
                <w:rFonts w:cs="B Nazanin"/>
                <w:rtl/>
                <w:lang w:bidi="fa-IR"/>
              </w:rPr>
              <w:t xml:space="preserve"> الملل</w:t>
            </w:r>
          </w:p>
        </w:tc>
        <w:tc>
          <w:tcPr>
            <w:tcW w:w="4410" w:type="dxa"/>
          </w:tcPr>
          <w:p w14:paraId="396B9CC8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ترجمه و اعتبار سنجی بین فرهنگی نسخه عربی پرسشنامه های 5 سوالی و 30 سوالی وضعیت سلامت اندومتریوز</w:t>
            </w:r>
          </w:p>
        </w:tc>
        <w:tc>
          <w:tcPr>
            <w:tcW w:w="1875" w:type="dxa"/>
          </w:tcPr>
          <w:p w14:paraId="706A817D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آرش مهذب </w:t>
            </w:r>
          </w:p>
        </w:tc>
      </w:tr>
      <w:tr w:rsidR="00F8148A" w:rsidRPr="00CA6DAA" w14:paraId="3FBBB374" w14:textId="77777777" w:rsidTr="00F8148A">
        <w:tc>
          <w:tcPr>
            <w:tcW w:w="579" w:type="dxa"/>
          </w:tcPr>
          <w:p w14:paraId="4F972D5D" w14:textId="637C4405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1724" w:type="dxa"/>
          </w:tcPr>
          <w:p w14:paraId="75B433EE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حسنین علی </w:t>
            </w:r>
          </w:p>
        </w:tc>
        <w:tc>
          <w:tcPr>
            <w:tcW w:w="720" w:type="dxa"/>
          </w:tcPr>
          <w:p w14:paraId="1D3927ED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/>
                <w:rtl/>
                <w:lang w:bidi="fa-IR"/>
              </w:rPr>
              <w:t>ارشد ب</w:t>
            </w:r>
            <w:r w:rsidRPr="00CA6DAA">
              <w:rPr>
                <w:rFonts w:cs="B Nazanin" w:hint="cs"/>
                <w:rtl/>
                <w:lang w:bidi="fa-IR"/>
              </w:rPr>
              <w:t>ی</w:t>
            </w:r>
            <w:r w:rsidRPr="00CA6DAA">
              <w:rPr>
                <w:rFonts w:cs="B Nazanin" w:hint="eastAsia"/>
                <w:rtl/>
                <w:lang w:bidi="fa-IR"/>
              </w:rPr>
              <w:t>ن</w:t>
            </w:r>
            <w:r w:rsidRPr="00CA6DAA">
              <w:rPr>
                <w:rFonts w:cs="B Nazanin"/>
                <w:rtl/>
                <w:lang w:bidi="fa-IR"/>
              </w:rPr>
              <w:t xml:space="preserve"> الملل</w:t>
            </w:r>
          </w:p>
        </w:tc>
        <w:tc>
          <w:tcPr>
            <w:tcW w:w="4410" w:type="dxa"/>
          </w:tcPr>
          <w:p w14:paraId="34BD6951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>آنالیز بقا بیماران تحت عمل بای پس عروق کرونر در مقابل مداخله عروق کرونر از راه  پوست برای بیماران عروق کرونر در بیمارستان کفیل در سال 2023</w:t>
            </w:r>
          </w:p>
        </w:tc>
        <w:tc>
          <w:tcPr>
            <w:tcW w:w="1875" w:type="dxa"/>
          </w:tcPr>
          <w:p w14:paraId="617E276F" w14:textId="77777777" w:rsidR="00CA6DAA" w:rsidRPr="00CA6DAA" w:rsidRDefault="00CA6DAA" w:rsidP="00CA6DAA">
            <w:pPr>
              <w:bidi/>
              <w:rPr>
                <w:rFonts w:cs="B Nazanin"/>
                <w:rtl/>
                <w:lang w:bidi="fa-IR"/>
              </w:rPr>
            </w:pPr>
            <w:r w:rsidRPr="00CA6DAA">
              <w:rPr>
                <w:rFonts w:cs="B Nazanin" w:hint="cs"/>
                <w:rtl/>
                <w:lang w:bidi="fa-IR"/>
              </w:rPr>
              <w:t xml:space="preserve">دکتر اسدی لاری </w:t>
            </w:r>
          </w:p>
        </w:tc>
      </w:tr>
    </w:tbl>
    <w:p w14:paraId="1D561BC3" w14:textId="77777777" w:rsidR="009B135D" w:rsidRDefault="009B135D" w:rsidP="009B135D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716A49A8" w14:textId="04FDCCDE" w:rsidR="009B135D" w:rsidRPr="009B135D" w:rsidRDefault="009B135D" w:rsidP="009B135D">
      <w:pPr>
        <w:bidi/>
        <w:spacing w:after="0"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sectPr w:rsidR="009B135D" w:rsidRPr="009B135D" w:rsidSect="00865F17">
      <w:headerReference w:type="default" r:id="rId7"/>
      <w:footerReference w:type="default" r:id="rId8"/>
      <w:pgSz w:w="16838" w:h="11906" w:orient="landscape" w:code="9"/>
      <w:pgMar w:top="1440" w:right="342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711DE" w14:textId="77777777" w:rsidR="00383AB9" w:rsidRDefault="00383AB9" w:rsidP="00B95922">
      <w:pPr>
        <w:spacing w:after="0" w:line="240" w:lineRule="auto"/>
      </w:pPr>
      <w:r>
        <w:separator/>
      </w:r>
    </w:p>
  </w:endnote>
  <w:endnote w:type="continuationSeparator" w:id="0">
    <w:p w14:paraId="4144129B" w14:textId="77777777" w:rsidR="00383AB9" w:rsidRDefault="00383AB9" w:rsidP="00B9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056B" w14:textId="77777777" w:rsidR="004E09C6" w:rsidRDefault="004E09C6" w:rsidP="00F822C0">
    <w:pPr>
      <w:pStyle w:val="Footer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A9B35" wp14:editId="6610EF28">
              <wp:simplePos x="0" y="0"/>
              <wp:positionH relativeFrom="column">
                <wp:posOffset>-628650</wp:posOffset>
              </wp:positionH>
              <wp:positionV relativeFrom="paragraph">
                <wp:posOffset>280035</wp:posOffset>
              </wp:positionV>
              <wp:extent cx="2425700" cy="3111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25700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31AC95" w14:textId="77777777" w:rsidR="004E09C6" w:rsidRPr="00EA1A74" w:rsidRDefault="004E09C6" w:rsidP="004E09C6">
                          <w:pPr>
                            <w:bidi/>
                            <w:rPr>
                              <w:rFonts w:cs="B Nazanin"/>
                              <w:b/>
                              <w:bCs/>
                              <w:vanish/>
                              <w:rtl/>
                              <w:lang w:bidi="fa-IR"/>
                            </w:rPr>
                          </w:pPr>
                          <w:bookmarkStart w:id="0" w:name="Address"/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2AA9B3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-49.5pt;margin-top:22.05pt;width:191pt;height:24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" filled="f" stroked="f" strokeweight=".5pt">
              <v:textbox style="mso-fit-shape-to-text:t">
                <w:txbxContent>
                  <w:p w14:paraId="4E31AC95" w14:textId="77777777" w:rsidR="004E09C6" w:rsidRPr="00EA1A74" w:rsidRDefault="004E09C6" w:rsidP="004E09C6">
                    <w:pPr>
                      <w:bidi/>
                      <w:rPr>
                        <w:rFonts w:cs="B Nazanin"/>
                        <w:b/>
                        <w:bCs/>
                        <w:vanish/>
                        <w:rtl/>
                        <w:lang w:bidi="fa-IR"/>
                      </w:rPr>
                    </w:pPr>
                    <w:bookmarkStart w:id="1" w:name="Address"/>
                    <w:bookmarkEnd w:id="1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8C176" w14:textId="77777777" w:rsidR="00383AB9" w:rsidRDefault="00383AB9" w:rsidP="00B95922">
      <w:pPr>
        <w:spacing w:after="0" w:line="240" w:lineRule="auto"/>
      </w:pPr>
      <w:r>
        <w:separator/>
      </w:r>
    </w:p>
  </w:footnote>
  <w:footnote w:type="continuationSeparator" w:id="0">
    <w:p w14:paraId="6B9F95B1" w14:textId="77777777" w:rsidR="00383AB9" w:rsidRDefault="00383AB9" w:rsidP="00B95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7FCD5" w14:textId="2AFCF7D5" w:rsidR="00B95922" w:rsidRPr="00B95922" w:rsidRDefault="007C6C00" w:rsidP="00033924">
    <w:pPr>
      <w:pStyle w:val="Header"/>
      <w:rPr>
        <w:vanish/>
      </w:rPr>
    </w:pPr>
    <w:r w:rsidRPr="00B95922">
      <w:rPr>
        <w:noProof/>
        <w:vanish/>
      </w:rPr>
      <w:drawing>
        <wp:anchor distT="0" distB="0" distL="114300" distR="114300" simplePos="0" relativeHeight="251658240" behindDoc="1" locked="0" layoutInCell="1" allowOverlap="1" wp14:anchorId="7251526B" wp14:editId="45BC6638">
          <wp:simplePos x="0" y="0"/>
          <wp:positionH relativeFrom="page">
            <wp:posOffset>19050</wp:posOffset>
          </wp:positionH>
          <wp:positionV relativeFrom="paragraph">
            <wp:posOffset>-456893</wp:posOffset>
          </wp:positionV>
          <wp:extent cx="7543800" cy="106769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505D7"/>
    <w:multiLevelType w:val="hybridMultilevel"/>
    <w:tmpl w:val="5F1C2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16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n-US" w:vendorID="64" w:dllVersion="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922"/>
    <w:rsid w:val="00033924"/>
    <w:rsid w:val="00047F98"/>
    <w:rsid w:val="00065800"/>
    <w:rsid w:val="000B3E2C"/>
    <w:rsid w:val="00134958"/>
    <w:rsid w:val="001F7600"/>
    <w:rsid w:val="0021509C"/>
    <w:rsid w:val="00227F79"/>
    <w:rsid w:val="002A0E2E"/>
    <w:rsid w:val="002F749A"/>
    <w:rsid w:val="00321EF4"/>
    <w:rsid w:val="003667FB"/>
    <w:rsid w:val="00383AB9"/>
    <w:rsid w:val="003F7C0B"/>
    <w:rsid w:val="00457375"/>
    <w:rsid w:val="00460A63"/>
    <w:rsid w:val="00491A52"/>
    <w:rsid w:val="004A5CE0"/>
    <w:rsid w:val="004E09C6"/>
    <w:rsid w:val="00574C47"/>
    <w:rsid w:val="00751306"/>
    <w:rsid w:val="00767F65"/>
    <w:rsid w:val="007C6C00"/>
    <w:rsid w:val="00811D42"/>
    <w:rsid w:val="00865F17"/>
    <w:rsid w:val="008E6CE4"/>
    <w:rsid w:val="009035E7"/>
    <w:rsid w:val="009770CC"/>
    <w:rsid w:val="009B135D"/>
    <w:rsid w:val="00A72868"/>
    <w:rsid w:val="00B02097"/>
    <w:rsid w:val="00B95922"/>
    <w:rsid w:val="00C06D2C"/>
    <w:rsid w:val="00C67F56"/>
    <w:rsid w:val="00C831C4"/>
    <w:rsid w:val="00CA24F1"/>
    <w:rsid w:val="00CA6DAA"/>
    <w:rsid w:val="00DD0D95"/>
    <w:rsid w:val="00DF2189"/>
    <w:rsid w:val="00E3174F"/>
    <w:rsid w:val="00EA1A74"/>
    <w:rsid w:val="00EA406C"/>
    <w:rsid w:val="00EE001A"/>
    <w:rsid w:val="00F327AD"/>
    <w:rsid w:val="00F70B99"/>
    <w:rsid w:val="00F74CB3"/>
    <w:rsid w:val="00F8148A"/>
    <w:rsid w:val="00F822C0"/>
    <w:rsid w:val="00FA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6A423"/>
  <w15:chartTrackingRefBased/>
  <w15:docId w15:val="{531B3815-427C-46A3-BE32-D6D93A33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922"/>
  </w:style>
  <w:style w:type="paragraph" w:styleId="Footer">
    <w:name w:val="footer"/>
    <w:basedOn w:val="Normal"/>
    <w:link w:val="FooterChar"/>
    <w:uiPriority w:val="99"/>
    <w:unhideWhenUsed/>
    <w:rsid w:val="00B95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922"/>
  </w:style>
  <w:style w:type="table" w:styleId="TableGrid">
    <w:name w:val="Table Grid"/>
    <w:basedOn w:val="TableNormal"/>
    <w:uiPriority w:val="39"/>
    <w:rsid w:val="00CA6DA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A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2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امیر حسن زاده</dc:creator>
  <cp:keywords/>
  <dc:description/>
  <cp:lastModifiedBy>moha amiri</cp:lastModifiedBy>
  <cp:revision>10</cp:revision>
  <dcterms:created xsi:type="dcterms:W3CDTF">2020-10-12T10:34:00Z</dcterms:created>
  <dcterms:modified xsi:type="dcterms:W3CDTF">2025-08-18T04:52:00Z</dcterms:modified>
</cp:coreProperties>
</file>